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                   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 wp14:anchorId="24A8745C" wp14:editId="6D84B43A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B00AE9" w:rsidRPr="001712DC" w:rsidRDefault="00B00AE9" w:rsidP="00B00AE9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Cambria" w:hAnsi="Cambria" w:cs="Times New Roman"/>
          <w:b/>
          <w:bCs/>
          <w:color w:val="04617B"/>
          <w:sz w:val="20"/>
          <w:szCs w:val="2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07DD" wp14:editId="6A516740">
                <wp:simplePos x="0" y="0"/>
                <wp:positionH relativeFrom="margin">
                  <wp:posOffset>-1600200</wp:posOffset>
                </wp:positionH>
                <wp:positionV relativeFrom="paragraph">
                  <wp:posOffset>432435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C8BA" id="Minus 4" o:spid="_x0000_s1026" style="position:absolute;margin-left:-126pt;margin-top:34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ALJJox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  <w:lang w:bidi="fa-IR"/>
        </w:rPr>
        <w:t>شرح وظایف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  <w:rtl/>
        </w:rPr>
      </w:pPr>
    </w:p>
    <w:p w:rsidR="009A549F" w:rsidRDefault="003D031A" w:rsidP="00F9710D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02A9B" wp14:editId="625F4F54">
                <wp:simplePos x="0" y="0"/>
                <wp:positionH relativeFrom="margin">
                  <wp:posOffset>-1571625</wp:posOffset>
                </wp:positionH>
                <wp:positionV relativeFrom="paragraph">
                  <wp:posOffset>229870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6733" id="Minus 5" o:spid="_x0000_s1026" style="position:absolute;margin-left:-123.75pt;margin-top:18.1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bookmarkStart w:id="0" w:name="_GoBack"/>
      <w:bookmarkEnd w:id="0"/>
      <w:r w:rsidR="00971BA5" w:rsidRPr="00971BA5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 w:rsidR="00C44BB2" w:rsidRPr="00C44BB2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معاون</w:t>
      </w:r>
      <w:r w:rsidR="00F9710D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ت</w:t>
      </w:r>
      <w:r w:rsidR="00C44BB2" w:rsidRPr="00C44BB2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مطالعات جامع منابع آب</w:t>
      </w:r>
    </w:p>
    <w:p w:rsidR="004457B9" w:rsidRDefault="00B00AE9" w:rsidP="003D031A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</w:rPr>
      </w:pPr>
      <w:r w:rsidRPr="00B00AE9">
        <w:rPr>
          <w:rFonts w:cs="B Mitra" w:hint="cs"/>
          <w:sz w:val="28"/>
          <w:rtl/>
        </w:rPr>
        <w:t xml:space="preserve"> </w:t>
      </w:r>
    </w:p>
    <w:p w:rsidR="00B00AE9" w:rsidRPr="00F10388" w:rsidRDefault="00B00AE9" w:rsidP="00B00AE9">
      <w:pPr>
        <w:bidi/>
        <w:spacing w:line="276" w:lineRule="auto"/>
        <w:jc w:val="both"/>
        <w:rPr>
          <w:rFonts w:ascii="Arial" w:hAnsi="Titr" w:cs="B Mitra"/>
          <w:sz w:val="28"/>
          <w:szCs w:val="28"/>
        </w:rPr>
      </w:pP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اهم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وظایف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اختصاص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t>ی :</w:t>
      </w:r>
    </w:p>
    <w:p w:rsidR="00C44BB2" w:rsidRPr="00C44BB2" w:rsidRDefault="00C44BB2" w:rsidP="00C44BB2">
      <w:pPr>
        <w:pStyle w:val="ListParagraph"/>
        <w:numPr>
          <w:ilvl w:val="0"/>
          <w:numId w:val="6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="IPT.Mitra" w:hAnsi="IPT.Mitra" w:cs="B Mitra"/>
          <w:sz w:val="28"/>
          <w:szCs w:val="28"/>
        </w:rPr>
      </w:pPr>
      <w:r w:rsidRPr="00C44BB2">
        <w:rPr>
          <w:rFonts w:ascii="IPT.Mitra" w:hAnsi="IPT.Mitra" w:cs="B Mitra" w:hint="cs"/>
          <w:sz w:val="28"/>
          <w:szCs w:val="28"/>
          <w:rtl/>
        </w:rPr>
        <w:t>تدوین و پیشنهاد سیاستها ، تعیین خط مشی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>ها و برنامه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>های کلی مطالعات پایه منابع آب استان</w:t>
      </w:r>
    </w:p>
    <w:p w:rsidR="00C44BB2" w:rsidRPr="00C44BB2" w:rsidRDefault="00C44BB2" w:rsidP="00C44BB2">
      <w:pPr>
        <w:pStyle w:val="ListParagraph"/>
        <w:numPr>
          <w:ilvl w:val="0"/>
          <w:numId w:val="6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="IPT.Mitra" w:hAnsi="IPT.Mitra" w:cs="B Mitra"/>
          <w:sz w:val="28"/>
          <w:szCs w:val="28"/>
        </w:rPr>
      </w:pPr>
      <w:r w:rsidRPr="00C44BB2">
        <w:rPr>
          <w:rFonts w:ascii="IPT.Mitra" w:hAnsi="IPT.Mitra" w:cs="B Mitra" w:hint="cs"/>
          <w:sz w:val="28"/>
          <w:szCs w:val="28"/>
          <w:rtl/>
        </w:rPr>
        <w:t>بروز رسانی، ارتقا و بهینه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 xml:space="preserve">سازی سامانه بانک اطلاعات تخصصی منابع آب و ایجاد پایگاه داده جامع مکان محور (ژئو دیتا بیس) و تسهیل در دسترسی به اطلاعات مربوطه </w:t>
      </w:r>
    </w:p>
    <w:p w:rsidR="00C44BB2" w:rsidRPr="00C44BB2" w:rsidRDefault="00C44BB2" w:rsidP="00C44BB2">
      <w:pPr>
        <w:pStyle w:val="ListParagraph"/>
        <w:numPr>
          <w:ilvl w:val="0"/>
          <w:numId w:val="6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="IPT.Mitra" w:hAnsi="IPT.Mitra" w:cs="B Mitra"/>
          <w:sz w:val="28"/>
          <w:szCs w:val="28"/>
        </w:rPr>
      </w:pPr>
      <w:r w:rsidRPr="00C44BB2">
        <w:rPr>
          <w:rFonts w:ascii="IPT.Mitra" w:hAnsi="IPT.Mitra" w:cs="B Mitra" w:hint="cs"/>
          <w:sz w:val="28"/>
          <w:szCs w:val="28"/>
          <w:rtl/>
        </w:rPr>
        <w:t>بهره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>گیری از ابزارها و روشهای نوین در راستای تدقیق برنامه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 xml:space="preserve">ریزی منابع آب و انرژی با هدف مدیریت مخازن سدها و رودخانه ها </w:t>
      </w:r>
    </w:p>
    <w:p w:rsidR="00C44BB2" w:rsidRPr="00C44BB2" w:rsidRDefault="00C44BB2" w:rsidP="00C44BB2">
      <w:pPr>
        <w:pStyle w:val="ListParagraph"/>
        <w:numPr>
          <w:ilvl w:val="0"/>
          <w:numId w:val="6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="IPT.Mitra" w:hAnsi="IPT.Mitra" w:cs="B Mitra"/>
          <w:sz w:val="28"/>
          <w:szCs w:val="28"/>
        </w:rPr>
      </w:pPr>
      <w:r w:rsidRPr="00C44BB2">
        <w:rPr>
          <w:rFonts w:ascii="IPT.Mitra" w:hAnsi="IPT.Mitra" w:cs="B Mitra" w:hint="cs"/>
          <w:sz w:val="28"/>
          <w:szCs w:val="28"/>
          <w:rtl/>
        </w:rPr>
        <w:t>نظارت و راهبری در بهینه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>سازی، اولویت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>بندی، توسعه، تکمیل و تجهیز شبکه سنجش و پایش منابع آب و هواشناسی (کمی و کیفی) حوضه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 xml:space="preserve">های آبریز منتهی به استان </w:t>
      </w:r>
    </w:p>
    <w:p w:rsidR="00C44BB2" w:rsidRPr="00C44BB2" w:rsidRDefault="00C44BB2" w:rsidP="00C44BB2">
      <w:pPr>
        <w:pStyle w:val="ListParagraph"/>
        <w:numPr>
          <w:ilvl w:val="0"/>
          <w:numId w:val="6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="IPT.Mitra" w:hAnsi="IPT.Mitra" w:cs="B Mitra"/>
          <w:sz w:val="28"/>
          <w:szCs w:val="28"/>
        </w:rPr>
      </w:pPr>
      <w:r w:rsidRPr="00C44BB2">
        <w:rPr>
          <w:rFonts w:ascii="IPT.Mitra" w:hAnsi="IPT.Mitra" w:cs="B Mitra" w:hint="cs"/>
          <w:sz w:val="28"/>
          <w:szCs w:val="28"/>
          <w:rtl/>
        </w:rPr>
        <w:t>بهره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>گیری از تمامی ظرفیت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>ها در راستای تولید داده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>های دقیق و بهنگام توسط شبکه سنجش منابع آب و هواشناسی</w:t>
      </w:r>
    </w:p>
    <w:p w:rsidR="00C44BB2" w:rsidRPr="00C44BB2" w:rsidRDefault="00C44BB2" w:rsidP="00C44BB2">
      <w:pPr>
        <w:pStyle w:val="ListParagraph"/>
        <w:numPr>
          <w:ilvl w:val="0"/>
          <w:numId w:val="6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="IPT.Mitra" w:hAnsi="IPT.Mitra" w:cs="B Mitra"/>
          <w:sz w:val="28"/>
          <w:szCs w:val="28"/>
        </w:rPr>
      </w:pPr>
      <w:r w:rsidRPr="00C44BB2">
        <w:rPr>
          <w:rFonts w:ascii="IPT.Mitra" w:hAnsi="IPT.Mitra" w:cs="B Mitra" w:hint="cs"/>
          <w:sz w:val="28"/>
          <w:szCs w:val="28"/>
          <w:rtl/>
        </w:rPr>
        <w:t xml:space="preserve"> مشارکت و جهت دهی در مباحث تخصیص منابع آب با رویکرد توزیع عادلانه و مدیریت یکپارچه منابع آب</w:t>
      </w:r>
    </w:p>
    <w:p w:rsidR="00C44BB2" w:rsidRPr="00C44BB2" w:rsidRDefault="00C44BB2" w:rsidP="00C44BB2">
      <w:pPr>
        <w:pStyle w:val="ListParagraph"/>
        <w:numPr>
          <w:ilvl w:val="0"/>
          <w:numId w:val="6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="IPT.Mitra" w:hAnsi="IPT.Mitra" w:cs="B Mitra"/>
          <w:sz w:val="28"/>
          <w:szCs w:val="28"/>
        </w:rPr>
      </w:pPr>
      <w:r w:rsidRPr="00C44BB2">
        <w:rPr>
          <w:rFonts w:ascii="IPT.Mitra" w:hAnsi="IPT.Mitra" w:cs="B Mitra" w:hint="cs"/>
          <w:sz w:val="28"/>
          <w:szCs w:val="28"/>
          <w:rtl/>
        </w:rPr>
        <w:t>بهبود و ارتقای مدیریت کمی و کیفی حوضه</w:t>
      </w:r>
      <w:r w:rsidRPr="00C44BB2">
        <w:rPr>
          <w:rFonts w:ascii="IPT.Mitra" w:hAnsi="IPT.Mitra" w:cs="B Mitra" w:hint="cs"/>
          <w:sz w:val="28"/>
          <w:szCs w:val="28"/>
          <w:rtl/>
        </w:rPr>
        <w:softHyphen/>
        <w:t>های آبریز بر پایه اصول مدیریت بهم پیوسته منابع آب</w:t>
      </w:r>
    </w:p>
    <w:p w:rsidR="00B00AE9" w:rsidRDefault="00B00AE9" w:rsidP="00B00AE9">
      <w:pPr>
        <w:bidi/>
        <w:jc w:val="both"/>
        <w:rPr>
          <w:rFonts w:cs="B Mitra"/>
          <w:sz w:val="28"/>
          <w:szCs w:val="28"/>
        </w:rPr>
      </w:pPr>
    </w:p>
    <w:p w:rsidR="00EB0D7E" w:rsidRDefault="00EB0D7E"/>
    <w:sectPr w:rsidR="00EB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E7FB9"/>
    <w:multiLevelType w:val="hybridMultilevel"/>
    <w:tmpl w:val="1FD6B38E"/>
    <w:lvl w:ilvl="0" w:tplc="D5B28634">
      <w:start w:val="1"/>
      <w:numFmt w:val="decimal"/>
      <w:lvlText w:val="%1-"/>
      <w:lvlJc w:val="left"/>
      <w:pPr>
        <w:ind w:left="462" w:hanging="360"/>
      </w:pPr>
      <w:rPr>
        <w:rFonts w:cs="B Mitra"/>
      </w:rPr>
    </w:lvl>
    <w:lvl w:ilvl="1" w:tplc="E89C6AF8">
      <w:start w:val="1"/>
      <w:numFmt w:val="lowerLetter"/>
      <w:lvlText w:val="%2."/>
      <w:lvlJc w:val="left"/>
      <w:pPr>
        <w:ind w:left="1182" w:hanging="360"/>
      </w:pPr>
    </w:lvl>
    <w:lvl w:ilvl="2" w:tplc="1B3E739E">
      <w:start w:val="1"/>
      <w:numFmt w:val="lowerRoman"/>
      <w:lvlText w:val="%3."/>
      <w:lvlJc w:val="right"/>
      <w:pPr>
        <w:ind w:left="1902" w:hanging="180"/>
      </w:pPr>
    </w:lvl>
    <w:lvl w:ilvl="3" w:tplc="D7661266">
      <w:start w:val="1"/>
      <w:numFmt w:val="decimal"/>
      <w:lvlText w:val="%4."/>
      <w:lvlJc w:val="left"/>
      <w:pPr>
        <w:ind w:left="2622" w:hanging="360"/>
      </w:pPr>
    </w:lvl>
    <w:lvl w:ilvl="4" w:tplc="24FE85EC">
      <w:start w:val="1"/>
      <w:numFmt w:val="lowerLetter"/>
      <w:lvlText w:val="%5."/>
      <w:lvlJc w:val="left"/>
      <w:pPr>
        <w:ind w:left="3342" w:hanging="360"/>
      </w:pPr>
    </w:lvl>
    <w:lvl w:ilvl="5" w:tplc="51268332">
      <w:start w:val="1"/>
      <w:numFmt w:val="lowerRoman"/>
      <w:lvlText w:val="%6."/>
      <w:lvlJc w:val="right"/>
      <w:pPr>
        <w:ind w:left="4062" w:hanging="180"/>
      </w:pPr>
    </w:lvl>
    <w:lvl w:ilvl="6" w:tplc="7B04C2F0">
      <w:start w:val="1"/>
      <w:numFmt w:val="decimal"/>
      <w:lvlText w:val="%7."/>
      <w:lvlJc w:val="left"/>
      <w:pPr>
        <w:ind w:left="4782" w:hanging="360"/>
      </w:pPr>
    </w:lvl>
    <w:lvl w:ilvl="7" w:tplc="E3FA82B6">
      <w:start w:val="1"/>
      <w:numFmt w:val="lowerLetter"/>
      <w:lvlText w:val="%8."/>
      <w:lvlJc w:val="left"/>
      <w:pPr>
        <w:ind w:left="5502" w:hanging="360"/>
      </w:pPr>
    </w:lvl>
    <w:lvl w:ilvl="8" w:tplc="EBD4BC5C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1740E2E"/>
    <w:multiLevelType w:val="multilevel"/>
    <w:tmpl w:val="0732770A"/>
    <w:lvl w:ilvl="0">
      <w:start w:val="1"/>
      <w:numFmt w:val="decimal"/>
      <w:lvlText w:val="%1."/>
      <w:lvlJc w:val="left"/>
      <w:pPr>
        <w:ind w:left="360" w:hanging="360"/>
      </w:pPr>
      <w:rPr>
        <w:rFonts w:cs="B Nazani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0729D6"/>
    <w:multiLevelType w:val="hybridMultilevel"/>
    <w:tmpl w:val="4AA890C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33A4"/>
    <w:multiLevelType w:val="hybridMultilevel"/>
    <w:tmpl w:val="384E7082"/>
    <w:lvl w:ilvl="0" w:tplc="858494FA">
      <w:start w:val="1"/>
      <w:numFmt w:val="decimal"/>
      <w:lvlText w:val="%1-"/>
      <w:lvlJc w:val="left"/>
      <w:pPr>
        <w:ind w:left="365" w:hanging="360"/>
      </w:pPr>
    </w:lvl>
    <w:lvl w:ilvl="1" w:tplc="DBDE50A2">
      <w:start w:val="1"/>
      <w:numFmt w:val="lowerLetter"/>
      <w:lvlText w:val="%2."/>
      <w:lvlJc w:val="left"/>
      <w:pPr>
        <w:ind w:left="1085" w:hanging="360"/>
      </w:pPr>
    </w:lvl>
    <w:lvl w:ilvl="2" w:tplc="A9360ABA">
      <w:start w:val="1"/>
      <w:numFmt w:val="lowerRoman"/>
      <w:lvlText w:val="%3."/>
      <w:lvlJc w:val="right"/>
      <w:pPr>
        <w:ind w:left="1805" w:hanging="180"/>
      </w:pPr>
    </w:lvl>
    <w:lvl w:ilvl="3" w:tplc="EDFA46B8">
      <w:start w:val="1"/>
      <w:numFmt w:val="decimal"/>
      <w:lvlText w:val="%4."/>
      <w:lvlJc w:val="left"/>
      <w:pPr>
        <w:ind w:left="2525" w:hanging="360"/>
      </w:pPr>
    </w:lvl>
    <w:lvl w:ilvl="4" w:tplc="892E499C">
      <w:start w:val="1"/>
      <w:numFmt w:val="lowerLetter"/>
      <w:lvlText w:val="%5."/>
      <w:lvlJc w:val="left"/>
      <w:pPr>
        <w:ind w:left="3245" w:hanging="360"/>
      </w:pPr>
    </w:lvl>
    <w:lvl w:ilvl="5" w:tplc="614AC32A">
      <w:start w:val="1"/>
      <w:numFmt w:val="lowerRoman"/>
      <w:lvlText w:val="%6."/>
      <w:lvlJc w:val="right"/>
      <w:pPr>
        <w:ind w:left="3965" w:hanging="180"/>
      </w:pPr>
    </w:lvl>
    <w:lvl w:ilvl="6" w:tplc="D87C9360">
      <w:start w:val="1"/>
      <w:numFmt w:val="decimal"/>
      <w:lvlText w:val="%7."/>
      <w:lvlJc w:val="left"/>
      <w:pPr>
        <w:ind w:left="4685" w:hanging="360"/>
      </w:pPr>
    </w:lvl>
    <w:lvl w:ilvl="7" w:tplc="71E28EEA">
      <w:start w:val="1"/>
      <w:numFmt w:val="lowerLetter"/>
      <w:lvlText w:val="%8."/>
      <w:lvlJc w:val="left"/>
      <w:pPr>
        <w:ind w:left="5405" w:hanging="360"/>
      </w:pPr>
    </w:lvl>
    <w:lvl w:ilvl="8" w:tplc="0DAE2822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68DE4ECE"/>
    <w:multiLevelType w:val="hybridMultilevel"/>
    <w:tmpl w:val="371A61FA"/>
    <w:lvl w:ilvl="0" w:tplc="CE1A4906">
      <w:start w:val="1"/>
      <w:numFmt w:val="decimal"/>
      <w:lvlText w:val="%1-"/>
      <w:lvlJc w:val="left"/>
      <w:pPr>
        <w:ind w:left="720" w:hanging="360"/>
      </w:pPr>
    </w:lvl>
    <w:lvl w:ilvl="1" w:tplc="E326D4C6">
      <w:start w:val="1"/>
      <w:numFmt w:val="lowerLetter"/>
      <w:lvlText w:val="%2."/>
      <w:lvlJc w:val="left"/>
      <w:pPr>
        <w:ind w:left="1440" w:hanging="360"/>
      </w:pPr>
    </w:lvl>
    <w:lvl w:ilvl="2" w:tplc="6060BDA0">
      <w:start w:val="1"/>
      <w:numFmt w:val="lowerRoman"/>
      <w:lvlText w:val="%3."/>
      <w:lvlJc w:val="right"/>
      <w:pPr>
        <w:ind w:left="2160" w:hanging="180"/>
      </w:pPr>
    </w:lvl>
    <w:lvl w:ilvl="3" w:tplc="248EA2C0">
      <w:start w:val="1"/>
      <w:numFmt w:val="decimal"/>
      <w:lvlText w:val="%4."/>
      <w:lvlJc w:val="left"/>
      <w:pPr>
        <w:ind w:left="2880" w:hanging="360"/>
      </w:pPr>
    </w:lvl>
    <w:lvl w:ilvl="4" w:tplc="1D5CC64E">
      <w:start w:val="1"/>
      <w:numFmt w:val="lowerLetter"/>
      <w:lvlText w:val="%5."/>
      <w:lvlJc w:val="left"/>
      <w:pPr>
        <w:ind w:left="3600" w:hanging="360"/>
      </w:pPr>
    </w:lvl>
    <w:lvl w:ilvl="5" w:tplc="55ECA702">
      <w:start w:val="1"/>
      <w:numFmt w:val="lowerRoman"/>
      <w:lvlText w:val="%6."/>
      <w:lvlJc w:val="right"/>
      <w:pPr>
        <w:ind w:left="4320" w:hanging="180"/>
      </w:pPr>
    </w:lvl>
    <w:lvl w:ilvl="6" w:tplc="8146F1DC">
      <w:start w:val="1"/>
      <w:numFmt w:val="decimal"/>
      <w:lvlText w:val="%7."/>
      <w:lvlJc w:val="left"/>
      <w:pPr>
        <w:ind w:left="5040" w:hanging="360"/>
      </w:pPr>
    </w:lvl>
    <w:lvl w:ilvl="7" w:tplc="0CE89EF6">
      <w:start w:val="1"/>
      <w:numFmt w:val="lowerLetter"/>
      <w:lvlText w:val="%8."/>
      <w:lvlJc w:val="left"/>
      <w:pPr>
        <w:ind w:left="5760" w:hanging="360"/>
      </w:pPr>
    </w:lvl>
    <w:lvl w:ilvl="8" w:tplc="F22C36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8177C"/>
    <w:multiLevelType w:val="hybridMultilevel"/>
    <w:tmpl w:val="E3D4EDC0"/>
    <w:lvl w:ilvl="0" w:tplc="D4C2ABD8">
      <w:start w:val="1"/>
      <w:numFmt w:val="decimal"/>
      <w:lvlText w:val="%1-"/>
      <w:lvlJc w:val="left"/>
      <w:pPr>
        <w:ind w:left="789" w:hanging="360"/>
      </w:pPr>
    </w:lvl>
    <w:lvl w:ilvl="1" w:tplc="0BD8CA6E">
      <w:start w:val="1"/>
      <w:numFmt w:val="lowerLetter"/>
      <w:lvlText w:val="%2."/>
      <w:lvlJc w:val="left"/>
      <w:pPr>
        <w:ind w:left="1509" w:hanging="360"/>
      </w:pPr>
    </w:lvl>
    <w:lvl w:ilvl="2" w:tplc="7C36A30A">
      <w:start w:val="1"/>
      <w:numFmt w:val="lowerRoman"/>
      <w:lvlText w:val="%3."/>
      <w:lvlJc w:val="right"/>
      <w:pPr>
        <w:ind w:left="2229" w:hanging="180"/>
      </w:pPr>
    </w:lvl>
    <w:lvl w:ilvl="3" w:tplc="5D7E2C74">
      <w:start w:val="1"/>
      <w:numFmt w:val="decimal"/>
      <w:lvlText w:val="%4."/>
      <w:lvlJc w:val="left"/>
      <w:pPr>
        <w:ind w:left="2949" w:hanging="360"/>
      </w:pPr>
    </w:lvl>
    <w:lvl w:ilvl="4" w:tplc="EA54436C">
      <w:start w:val="1"/>
      <w:numFmt w:val="lowerLetter"/>
      <w:lvlText w:val="%5."/>
      <w:lvlJc w:val="left"/>
      <w:pPr>
        <w:ind w:left="3669" w:hanging="360"/>
      </w:pPr>
    </w:lvl>
    <w:lvl w:ilvl="5" w:tplc="E224177C">
      <w:start w:val="1"/>
      <w:numFmt w:val="lowerRoman"/>
      <w:lvlText w:val="%6."/>
      <w:lvlJc w:val="right"/>
      <w:pPr>
        <w:ind w:left="4389" w:hanging="180"/>
      </w:pPr>
    </w:lvl>
    <w:lvl w:ilvl="6" w:tplc="3DF07CF8">
      <w:start w:val="1"/>
      <w:numFmt w:val="decimal"/>
      <w:lvlText w:val="%7."/>
      <w:lvlJc w:val="left"/>
      <w:pPr>
        <w:ind w:left="5109" w:hanging="360"/>
      </w:pPr>
    </w:lvl>
    <w:lvl w:ilvl="7" w:tplc="993894E0">
      <w:start w:val="1"/>
      <w:numFmt w:val="lowerLetter"/>
      <w:lvlText w:val="%8."/>
      <w:lvlJc w:val="left"/>
      <w:pPr>
        <w:ind w:left="5829" w:hanging="360"/>
      </w:pPr>
    </w:lvl>
    <w:lvl w:ilvl="8" w:tplc="BEE05286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9"/>
    <w:rsid w:val="003D031A"/>
    <w:rsid w:val="004457B9"/>
    <w:rsid w:val="00971BA5"/>
    <w:rsid w:val="009A549F"/>
    <w:rsid w:val="00B00AE9"/>
    <w:rsid w:val="00C44BB2"/>
    <w:rsid w:val="00C66B6E"/>
    <w:rsid w:val="00EB0D7E"/>
    <w:rsid w:val="00F9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70B1-CE32-474C-A544-99E14F6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11</cp:revision>
  <dcterms:created xsi:type="dcterms:W3CDTF">2021-01-09T04:54:00Z</dcterms:created>
  <dcterms:modified xsi:type="dcterms:W3CDTF">2025-04-07T09:35:00Z</dcterms:modified>
</cp:coreProperties>
</file>